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bookmarkStart w:id="0" w:name="_GoBack"/>
      <w:bookmarkEnd w:id="0"/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0B784F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C222EE" w:rsidRP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Eğitim Kültür ve Sosyal İşler, </w:t>
      </w:r>
      <w:r w:rsidR="009E7554">
        <w:rPr>
          <w:rFonts w:ascii="Bookman Old Style" w:hAnsi="Bookman Old Style"/>
          <w:b/>
          <w:i/>
          <w:sz w:val="24"/>
          <w:szCs w:val="24"/>
        </w:rPr>
        <w:t xml:space="preserve">İmar ve Bayındırlık, </w:t>
      </w:r>
      <w:r w:rsidR="00D0567A">
        <w:rPr>
          <w:rFonts w:ascii="Bookman Old Style" w:hAnsi="Bookman Old Style"/>
          <w:b/>
          <w:i/>
          <w:sz w:val="24"/>
          <w:szCs w:val="24"/>
        </w:rPr>
        <w:t xml:space="preserve">Plan ve Bütçe, İçişleri, </w:t>
      </w:r>
      <w:r w:rsidR="0072145E">
        <w:rPr>
          <w:rFonts w:ascii="Bookman Old Style" w:hAnsi="Bookman Old Style"/>
          <w:b/>
          <w:i/>
          <w:sz w:val="24"/>
          <w:szCs w:val="24"/>
        </w:rPr>
        <w:t>Köylere Yönelik Hizmetler</w:t>
      </w:r>
    </w:p>
    <w:p w:rsidR="004417AB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D87309">
        <w:rPr>
          <w:rFonts w:ascii="Bookman Old Style" w:hAnsi="Bookman Old Style" w:cs="Times New Roman"/>
          <w:b/>
          <w:i/>
          <w:sz w:val="24"/>
          <w:szCs w:val="24"/>
        </w:rPr>
        <w:t>5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D87309">
        <w:rPr>
          <w:rFonts w:ascii="Bookman Old Style" w:hAnsi="Bookman Old Style" w:cs="Times New Roman"/>
          <w:b/>
          <w:i/>
          <w:sz w:val="24"/>
          <w:szCs w:val="24"/>
        </w:rPr>
        <w:t>7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D87309">
        <w:rPr>
          <w:rFonts w:ascii="Bookman Old Style" w:hAnsi="Bookman Old Style" w:cs="Times New Roman"/>
          <w:b/>
          <w:i/>
          <w:sz w:val="24"/>
          <w:szCs w:val="24"/>
        </w:rPr>
        <w:t>9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D87309">
        <w:rPr>
          <w:rFonts w:ascii="Bookman Old Style" w:hAnsi="Bookman Old Style" w:cs="Times New Roman"/>
          <w:b/>
          <w:i/>
          <w:sz w:val="24"/>
          <w:szCs w:val="24"/>
        </w:rPr>
        <w:t>6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D87309">
        <w:rPr>
          <w:rFonts w:ascii="Bookman Old Style" w:hAnsi="Bookman Old Style" w:cs="Times New Roman"/>
          <w:b/>
          <w:i/>
          <w:sz w:val="24"/>
          <w:szCs w:val="24"/>
        </w:rPr>
        <w:t>6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D0567A">
        <w:rPr>
          <w:rFonts w:ascii="Bookman Old Style" w:hAnsi="Bookman Old Style"/>
          <w:b/>
          <w:bCs/>
        </w:rPr>
        <w:t>0</w:t>
      </w:r>
      <w:r w:rsidR="00D87309">
        <w:rPr>
          <w:rFonts w:ascii="Bookman Old Style" w:hAnsi="Bookman Old Style"/>
          <w:b/>
          <w:bCs/>
        </w:rPr>
        <w:t>7</w:t>
      </w:r>
      <w:r w:rsidR="00D0567A">
        <w:rPr>
          <w:rFonts w:ascii="Bookman Old Style" w:hAnsi="Bookman Old Style"/>
          <w:b/>
          <w:bCs/>
        </w:rPr>
        <w:t>.</w:t>
      </w:r>
      <w:r w:rsidR="00C678ED" w:rsidRPr="000F3AA4">
        <w:rPr>
          <w:rFonts w:ascii="Bookman Old Style" w:hAnsi="Bookman Old Style"/>
          <w:b/>
          <w:bCs/>
        </w:rPr>
        <w:t>0</w:t>
      </w:r>
      <w:r w:rsidR="00D0567A">
        <w:rPr>
          <w:rFonts w:ascii="Bookman Old Style" w:hAnsi="Bookman Old Style"/>
          <w:b/>
          <w:bCs/>
        </w:rPr>
        <w:t>5</w:t>
      </w:r>
      <w:r w:rsidR="00C678ED" w:rsidRPr="000F3AA4">
        <w:rPr>
          <w:rFonts w:ascii="Bookman Old Style" w:hAnsi="Bookman Old Style"/>
          <w:b/>
          <w:bCs/>
        </w:rPr>
        <w:t>.201</w:t>
      </w:r>
      <w:r w:rsidR="00C678ED">
        <w:rPr>
          <w:rFonts w:ascii="Bookman Old Style" w:hAnsi="Bookman Old Style"/>
          <w:b/>
          <w:bCs/>
        </w:rPr>
        <w:t xml:space="preserve">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D87309">
        <w:rPr>
          <w:rFonts w:ascii="Bookman Old Style" w:hAnsi="Bookman Old Style"/>
          <w:b/>
          <w:i/>
          <w:sz w:val="24"/>
          <w:szCs w:val="24"/>
        </w:rPr>
        <w:t>54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1B3ABC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  <w:r w:rsidRPr="001B3ABC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        </w:t>
      </w:r>
    </w:p>
    <w:p w:rsidR="00D87309" w:rsidRPr="009A2015" w:rsidRDefault="00D87309" w:rsidP="00D87309">
      <w:pPr>
        <w:ind w:firstLine="709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İlimiz Alaplı İlçesi, </w:t>
      </w:r>
      <w:proofErr w:type="spellStart"/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>Gökhasan</w:t>
      </w:r>
      <w:proofErr w:type="spellEnd"/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Köyü hudutları dahilinde bulunan, kadastroda 104 ada, 27 parsel </w:t>
      </w:r>
      <w:proofErr w:type="spellStart"/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>no</w:t>
      </w:r>
      <w:proofErr w:type="spellEnd"/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ile kayıtlı taşınmazda İl Genel Meclisimiz tarafından 03.11.2016 tarih ve 111 sayılı kararı ile onanmış “konut dışı kentsel çalışma alanı” amaçlı imar planı bulunmaktadır. 104 ada 27 parselin </w:t>
      </w:r>
      <w:proofErr w:type="gramStart"/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>“ özel</w:t>
      </w:r>
      <w:proofErr w:type="gramEnd"/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eğitim tesisi alanı” olarak değiştirilmesine yönelik İdaremize talepte bulunulmuş ve  değerlendirme sonucu ekli rapor tanzim edilmiştir. </w:t>
      </w:r>
    </w:p>
    <w:p w:rsidR="009F1FA8" w:rsidRPr="009A2015" w:rsidRDefault="00175815" w:rsidP="00175815">
      <w:pPr>
        <w:ind w:firstLine="709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9A2015">
        <w:rPr>
          <w:rFonts w:ascii="Bookman Old Style" w:hAnsi="Bookman Old Style"/>
          <w:b/>
          <w:bCs/>
          <w:i/>
          <w:iCs/>
          <w:sz w:val="24"/>
          <w:szCs w:val="24"/>
        </w:rPr>
        <w:t>Yapılan incelemeler neticesinde</w:t>
      </w:r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söz konusu alanda bulunan eğitim kurumunda yaklaşık 700 öğrencinin bulunduğu anlaşılmış olup, bahsi geçen öğrencilerin okul servislerinin ve okulda çalışan personelin araçlarının yol kenarına park edildiği </w:t>
      </w:r>
      <w:r w:rsidR="009A2015"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>saptanmıştır. Bu durum</w:t>
      </w:r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o yolu kullanan diğer araçlar için ciddi sıkıntılar doğur</w:t>
      </w:r>
      <w:r w:rsidR="009A2015"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maktadır. </w:t>
      </w:r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>Bunun yanı sıra okulun bulunduğu alanda yeşil alan</w:t>
      </w:r>
      <w:r w:rsidR="009A2015"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bulunmamaktadır. P</w:t>
      </w:r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>landa bahsedilen açık ve kapalı spor tesi</w:t>
      </w:r>
      <w:r w:rsid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>s</w:t>
      </w:r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lerinin </w:t>
      </w:r>
      <w:r w:rsidR="009A2015"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yukarıda bahsi geçen konuların da eklenerek geliştirilmesi önem arz etmektedir. Dolayısıyla </w:t>
      </w:r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>otopark alanı, yeşil alan, sosyal tesis alanlarının daha komplike şekilde projelendirilerek hem eğitim hem</w:t>
      </w:r>
      <w:r w:rsidR="009A2015"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</w:t>
      </w:r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de sosyal bir merkez haline getirilmesi plan notlarının buna göre geliştirilerek düzenlemesi ve bu doğrultuda yeniden değerlendirilmesine komisyonlarımız oy birliği ile karar vermiştir. </w:t>
      </w:r>
    </w:p>
    <w:p w:rsidR="009F1FA8" w:rsidRDefault="009F1FA8" w:rsidP="001C00DF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E24AA7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E24AA7">
        <w:rPr>
          <w:rFonts w:ascii="Bookman Old Style" w:hAnsi="Bookman Old Style"/>
          <w:b/>
          <w:i/>
          <w:sz w:val="24"/>
          <w:szCs w:val="24"/>
        </w:rPr>
        <w:t>/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FA5D85">
        <w:rPr>
          <w:rFonts w:ascii="Bookman Old Style" w:hAnsi="Bookman Old Style"/>
          <w:b/>
          <w:i/>
          <w:sz w:val="24"/>
          <w:szCs w:val="24"/>
        </w:rPr>
        <w:t>5</w:t>
      </w:r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Pr="00FA5D85" w:rsidRDefault="0072145E" w:rsidP="0072145E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EĞİTİM, KÜLTÜR VE SOSYAL İŞLER</w:t>
      </w: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72145E" w:rsidRPr="00FA5D85" w:rsidRDefault="0072145E" w:rsidP="0072145E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72145E" w:rsidRPr="00FA5D85" w:rsidRDefault="0072145E" w:rsidP="0072145E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Temel 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Hüseyin ENGİN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Sebahattin GÜLAY</w:t>
      </w: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  <w:proofErr w:type="gram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Başkan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gramEnd"/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>Hasan TÜLÜBAŞ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>Nedim BEKAR</w:t>
      </w:r>
    </w:p>
    <w:p w:rsidR="0072145E" w:rsidRPr="00FA5D85" w:rsidRDefault="0072145E" w:rsidP="0072145E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72145E" w:rsidRDefault="0072145E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Default="0072145E" w:rsidP="0072145E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Default="00CE7836" w:rsidP="0072145E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lastRenderedPageBreak/>
        <w:t xml:space="preserve">Eğitim Kültür ve Sosyal İşler, </w:t>
      </w:r>
      <w:r>
        <w:rPr>
          <w:rFonts w:ascii="Bookman Old Style" w:hAnsi="Bookman Old Style"/>
          <w:b/>
          <w:i/>
          <w:sz w:val="24"/>
          <w:szCs w:val="24"/>
        </w:rPr>
        <w:t xml:space="preserve">İmar ve Bayındırlık, Plan ve Bütçe, İçişleri, Köylere Yönelik Hizmetler Komisyonlarının ortaklaşa hazırlamış oldukları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5 – 7 – 9 – 6 – 6 sayılı raporlarının 2. sayfasıdır. </w:t>
      </w:r>
    </w:p>
    <w:p w:rsidR="0072145E" w:rsidRDefault="0072145E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E7836" w:rsidRDefault="00CE7836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Pr="009C2623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sz w:val="24"/>
          <w:szCs w:val="24"/>
          <w:u w:val="single"/>
        </w:rPr>
        <w:t>İMAR VE BAYINDIRLIK</w:t>
      </w:r>
      <w:r w:rsidRPr="009C2623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KOMİSYONU</w:t>
      </w:r>
    </w:p>
    <w:p w:rsidR="00225DD7" w:rsidRDefault="00225DD7" w:rsidP="00225DD7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Rıfkı GÜLTEKİN    Necdet </w:t>
      </w:r>
      <w:proofErr w:type="gramStart"/>
      <w:r w:rsidR="00D0567A">
        <w:rPr>
          <w:rFonts w:ascii="Bookman Old Style" w:hAnsi="Bookman Old Style" w:cs="Times New Roman"/>
          <w:b/>
          <w:i/>
          <w:sz w:val="24"/>
          <w:szCs w:val="24"/>
        </w:rPr>
        <w:t>KARAVELİ  İsmet</w:t>
      </w:r>
      <w:proofErr w:type="gramEnd"/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 BOSTANCI   Abdullah KARAGÜZEL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</w:t>
      </w: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Başkan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9F1FA8" w:rsidRP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>Hayrettin KARTAL    İhsan KORKMAZ        Mustafa UZUNDAL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9F1FA8" w:rsidRDefault="009F1FA8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PLAN VE </w:t>
      </w:r>
      <w:proofErr w:type="gramStart"/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>BÜTÇE  KOMİSYONU</w:t>
      </w:r>
      <w:proofErr w:type="gramEnd"/>
    </w:p>
    <w:p w:rsidR="00D0567A" w:rsidRPr="00D0567A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Arif SEFERCİK            Kerim YILMAZ          Temel USLU          İsmail TERZİ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Başkan    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Mehmet AKSOY       Burhanettin ÇAKIR      Mustafa UZUNDAL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>İÇİŞLERİ KOMİSYONU</w:t>
      </w:r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D0567A" w:rsidRPr="00FA5D85" w:rsidRDefault="00D0567A" w:rsidP="00D0567A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>Ali Kemal KARACA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Filiz ÜNAL SARSIK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Necati AKYOL</w:t>
      </w: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  <w:proofErr w:type="gram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Başkan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gramEnd"/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Hayrettin KARTAL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</w:p>
    <w:p w:rsidR="00D0567A" w:rsidRPr="00FA5D85" w:rsidRDefault="00D0567A" w:rsidP="00D0567A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Default="00FA5D85" w:rsidP="00FA5D85">
      <w:pPr>
        <w:pStyle w:val="AralkYok"/>
        <w:rPr>
          <w:rFonts w:ascii="Bookman Old Style" w:hAnsi="Bookman Old Style" w:cs="Times New Roman"/>
          <w:b/>
          <w:sz w:val="24"/>
          <w:szCs w:val="24"/>
        </w:rPr>
      </w:pPr>
    </w:p>
    <w:p w:rsid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Pr="00FA5D85" w:rsidRDefault="0072145E" w:rsidP="00FA5D8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KÖYLERE YÖNELİK HİZMETLER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>Adnan TISKA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>Necdet KARAVELİ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>İsa BÜKRÜ</w:t>
      </w: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</w:t>
      </w:r>
      <w:proofErr w:type="spellStart"/>
      <w:r w:rsidR="0072145E"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 w:rsidR="0052168B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proofErr w:type="spellStart"/>
      <w:r w:rsidR="0052168B">
        <w:rPr>
          <w:rFonts w:ascii="Bookman Old Style" w:hAnsi="Bookman Old Style" w:cs="Times New Roman"/>
          <w:b/>
          <w:i/>
          <w:sz w:val="24"/>
          <w:szCs w:val="24"/>
        </w:rPr>
        <w:t>Şanver</w:t>
      </w:r>
      <w:proofErr w:type="spellEnd"/>
      <w:r w:rsidR="0052168B">
        <w:rPr>
          <w:rFonts w:ascii="Bookman Old Style" w:hAnsi="Bookman Old Style" w:cs="Times New Roman"/>
          <w:b/>
          <w:i/>
          <w:sz w:val="24"/>
          <w:szCs w:val="24"/>
        </w:rPr>
        <w:t xml:space="preserve"> AKDAĞ</w:t>
      </w:r>
    </w:p>
    <w:p w:rsidR="00FA5D85" w:rsidRPr="00FA5D85" w:rsidRDefault="00FA5D85" w:rsidP="00CE7836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sectPr w:rsidR="00FA5D85" w:rsidRPr="00FA5D85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4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519AA"/>
    <w:rsid w:val="001531B3"/>
    <w:rsid w:val="00156BEC"/>
    <w:rsid w:val="00175815"/>
    <w:rsid w:val="001817B3"/>
    <w:rsid w:val="00191749"/>
    <w:rsid w:val="001A03A5"/>
    <w:rsid w:val="001B3ABC"/>
    <w:rsid w:val="001B7C52"/>
    <w:rsid w:val="001C00DF"/>
    <w:rsid w:val="001D42DA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90CAE"/>
    <w:rsid w:val="003A4A7A"/>
    <w:rsid w:val="003C2514"/>
    <w:rsid w:val="003D5A57"/>
    <w:rsid w:val="003F7C89"/>
    <w:rsid w:val="00412A2E"/>
    <w:rsid w:val="004417AB"/>
    <w:rsid w:val="00445662"/>
    <w:rsid w:val="00462274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EEA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300F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7099"/>
    <w:rsid w:val="00DA7395"/>
    <w:rsid w:val="00DC0EBE"/>
    <w:rsid w:val="00DC5DCB"/>
    <w:rsid w:val="00DC7128"/>
    <w:rsid w:val="00DD7333"/>
    <w:rsid w:val="00DF0978"/>
    <w:rsid w:val="00DF1B1A"/>
    <w:rsid w:val="00DF36BA"/>
    <w:rsid w:val="00E03DCF"/>
    <w:rsid w:val="00E06706"/>
    <w:rsid w:val="00E24AA7"/>
    <w:rsid w:val="00E4390A"/>
    <w:rsid w:val="00E456EB"/>
    <w:rsid w:val="00E766B5"/>
    <w:rsid w:val="00E81D38"/>
    <w:rsid w:val="00E9591C"/>
    <w:rsid w:val="00EB7FD6"/>
    <w:rsid w:val="00EC49E6"/>
    <w:rsid w:val="00F177A0"/>
    <w:rsid w:val="00F43704"/>
    <w:rsid w:val="00F44D8B"/>
    <w:rsid w:val="00F47E34"/>
    <w:rsid w:val="00F54977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4865"/>
    <o:shapelayout v:ext="edit">
      <o:idmap v:ext="edit" data="1"/>
    </o:shapelayout>
  </w:shapeDefaults>
  <w:decimalSymbol w:val=","/>
  <w:listSeparator w:val=";"/>
  <w15:docId w15:val="{456857D1-7BA8-4E21-AFE7-E7A8ED8F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882A8-6A94-4F72-87C6-4D5207123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2018-02-09T07:40:00Z</cp:lastPrinted>
  <dcterms:created xsi:type="dcterms:W3CDTF">2019-06-26T06:15:00Z</dcterms:created>
  <dcterms:modified xsi:type="dcterms:W3CDTF">2019-06-26T06:15:00Z</dcterms:modified>
</cp:coreProperties>
</file>